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2B14" w14:textId="5D9FD077" w:rsidR="009F52E5" w:rsidRPr="005754D8" w:rsidRDefault="004C03B0" w:rsidP="009F52E5">
      <w:pPr>
        <w:jc w:val="center"/>
        <w:rPr>
          <w:rFonts w:ascii="HGPｺﾞｼｯｸM" w:eastAsia="HGPｺﾞｼｯｸM" w:hAnsi="ＭＳ ゴシック"/>
          <w:b/>
          <w:sz w:val="40"/>
          <w:szCs w:val="40"/>
        </w:rPr>
      </w:pPr>
      <w:r w:rsidRPr="005754D8">
        <w:rPr>
          <w:rFonts w:ascii="HGPｺﾞｼｯｸM" w:eastAsia="HGPｺﾞｼｯｸM" w:hAnsi="ＭＳ ゴシック" w:hint="eastAsia"/>
          <w:b/>
          <w:sz w:val="40"/>
          <w:szCs w:val="40"/>
        </w:rPr>
        <w:t>泡風呂</w:t>
      </w:r>
      <w:r w:rsidR="001338D5" w:rsidRPr="005754D8">
        <w:rPr>
          <w:rFonts w:ascii="HGPｺﾞｼｯｸM" w:eastAsia="HGPｺﾞｼｯｸM" w:hAnsi="ＭＳ ゴシック" w:hint="eastAsia"/>
          <w:b/>
          <w:sz w:val="40"/>
          <w:szCs w:val="40"/>
        </w:rPr>
        <w:t>・泡シャワー</w:t>
      </w:r>
      <w:r w:rsidRPr="005754D8">
        <w:rPr>
          <w:rFonts w:ascii="HGPｺﾞｼｯｸM" w:eastAsia="HGPｺﾞｼｯｸM" w:hAnsi="ＭＳ ゴシック" w:hint="eastAsia"/>
          <w:b/>
          <w:sz w:val="40"/>
          <w:szCs w:val="40"/>
        </w:rPr>
        <w:t>（高発泡入浴剤）</w:t>
      </w:r>
      <w:r w:rsidR="00042A96" w:rsidRPr="005754D8">
        <w:rPr>
          <w:rFonts w:ascii="HGPｺﾞｼｯｸM" w:eastAsia="HGPｺﾞｼｯｸM" w:hAnsi="ＭＳ ゴシック" w:hint="eastAsia"/>
          <w:b/>
          <w:sz w:val="40"/>
          <w:szCs w:val="40"/>
        </w:rPr>
        <w:t>を</w:t>
      </w:r>
      <w:r w:rsidRPr="005754D8">
        <w:rPr>
          <w:rFonts w:ascii="HGPｺﾞｼｯｸM" w:eastAsia="HGPｺﾞｼｯｸM" w:hAnsi="ＭＳ ゴシック" w:hint="eastAsia"/>
          <w:b/>
          <w:sz w:val="40"/>
          <w:szCs w:val="40"/>
        </w:rPr>
        <w:t>使用</w:t>
      </w:r>
      <w:r w:rsidR="00042A96" w:rsidRPr="005754D8">
        <w:rPr>
          <w:rFonts w:ascii="HGPｺﾞｼｯｸM" w:eastAsia="HGPｺﾞｼｯｸM" w:hAnsi="ＭＳ ゴシック" w:hint="eastAsia"/>
          <w:b/>
          <w:sz w:val="40"/>
          <w:szCs w:val="40"/>
        </w:rPr>
        <w:t>すると</w:t>
      </w:r>
    </w:p>
    <w:p w14:paraId="005A248B" w14:textId="570D4A9B" w:rsidR="004C03B0" w:rsidRPr="005754D8" w:rsidRDefault="001338D5" w:rsidP="009F52E5">
      <w:pPr>
        <w:jc w:val="center"/>
        <w:rPr>
          <w:rFonts w:ascii="HGPｺﾞｼｯｸM" w:eastAsia="HGPｺﾞｼｯｸM" w:hAnsi="ＭＳ ゴシック"/>
          <w:b/>
          <w:sz w:val="40"/>
          <w:szCs w:val="40"/>
        </w:rPr>
      </w:pPr>
      <w:r w:rsidRPr="005754D8">
        <w:rPr>
          <w:rFonts w:ascii="HGPｺﾞｼｯｸM" w:eastAsia="HGPｺﾞｼｯｸM" w:hAnsi="ＭＳ ゴシック" w:hint="eastAsia"/>
          <w:b/>
          <w:sz w:val="40"/>
          <w:szCs w:val="40"/>
        </w:rPr>
        <w:t>階下の</w:t>
      </w:r>
      <w:r w:rsidR="004C03B0" w:rsidRPr="005754D8">
        <w:rPr>
          <w:rFonts w:ascii="HGPｺﾞｼｯｸM" w:eastAsia="HGPｺﾞｼｯｸM" w:hAnsi="ＭＳ ゴシック" w:hint="eastAsia"/>
          <w:b/>
          <w:sz w:val="40"/>
          <w:szCs w:val="40"/>
        </w:rPr>
        <w:t>トイレから多量の泡が吹き出ます。</w:t>
      </w:r>
    </w:p>
    <w:p w14:paraId="3FA8EF4D" w14:textId="77777777" w:rsidR="005754D8" w:rsidRDefault="005754D8" w:rsidP="00F877B7">
      <w:pPr>
        <w:spacing w:line="320" w:lineRule="exact"/>
        <w:ind w:firstLineChars="100" w:firstLine="281"/>
        <w:jc w:val="right"/>
        <w:rPr>
          <w:rFonts w:ascii="HGPｺﾞｼｯｸM" w:eastAsia="HGPｺﾞｼｯｸM" w:hAnsi="ＭＳ ゴシック"/>
          <w:b/>
          <w:sz w:val="28"/>
          <w:szCs w:val="28"/>
        </w:rPr>
      </w:pPr>
    </w:p>
    <w:p w14:paraId="33F4134C" w14:textId="53EFAA59" w:rsidR="001338D5" w:rsidRPr="005754D8" w:rsidRDefault="001338D5" w:rsidP="00F877B7">
      <w:pPr>
        <w:spacing w:line="320" w:lineRule="exact"/>
        <w:ind w:firstLineChars="100" w:firstLine="281"/>
        <w:jc w:val="right"/>
        <w:rPr>
          <w:rFonts w:ascii="HGPｺﾞｼｯｸM" w:eastAsia="HGPｺﾞｼｯｸM" w:hAnsi="ＭＳ ゴシック"/>
          <w:b/>
          <w:sz w:val="28"/>
          <w:szCs w:val="28"/>
        </w:rPr>
      </w:pPr>
      <w:r w:rsidRPr="005754D8">
        <w:rPr>
          <w:rFonts w:ascii="HGPｺﾞｼｯｸM" w:eastAsia="HGPｺﾞｼｯｸM" w:hAnsi="ＭＳ ゴシック" w:hint="eastAsia"/>
          <w:b/>
          <w:sz w:val="28"/>
          <w:szCs w:val="28"/>
        </w:rPr>
        <w:t>管理組合理事長</w:t>
      </w:r>
    </w:p>
    <w:p w14:paraId="384C2164" w14:textId="77777777" w:rsidR="001338D5" w:rsidRPr="005754D8" w:rsidRDefault="001338D5" w:rsidP="00F877B7">
      <w:pPr>
        <w:spacing w:line="320" w:lineRule="exact"/>
        <w:ind w:firstLineChars="100" w:firstLine="280"/>
        <w:jc w:val="right"/>
        <w:rPr>
          <w:rFonts w:ascii="HGPｺﾞｼｯｸM" w:eastAsia="HGPｺﾞｼｯｸM"/>
          <w:sz w:val="28"/>
          <w:szCs w:val="28"/>
        </w:rPr>
      </w:pPr>
    </w:p>
    <w:p w14:paraId="258F3857" w14:textId="422BAA5B" w:rsidR="00D25CCA" w:rsidRPr="005754D8" w:rsidRDefault="00AC0D76" w:rsidP="001338D5">
      <w:pPr>
        <w:spacing w:line="440" w:lineRule="exact"/>
        <w:ind w:firstLineChars="100" w:firstLine="280"/>
        <w:rPr>
          <w:rFonts w:ascii="HGPｺﾞｼｯｸM" w:eastAsia="HGPｺﾞｼｯｸM" w:hAnsi="HGPｺﾞｼｯｸE"/>
          <w:sz w:val="28"/>
          <w:szCs w:val="28"/>
        </w:rPr>
      </w:pPr>
      <w:r w:rsidRPr="005754D8">
        <w:rPr>
          <w:rFonts w:ascii="HGPｺﾞｼｯｸM" w:eastAsia="HGPｺﾞｼｯｸM" w:hAnsi="HGPｺﾞｼｯｸE" w:hint="eastAsia"/>
          <w:sz w:val="28"/>
          <w:szCs w:val="28"/>
        </w:rPr>
        <w:t>集合住宅排水系統の最下階や低層階の大便器において、</w:t>
      </w:r>
      <w:r w:rsidR="009F52E5" w:rsidRPr="005754D8">
        <w:rPr>
          <w:rFonts w:ascii="HGPｺﾞｼｯｸM" w:eastAsia="HGPｺﾞｼｯｸM" w:hAnsi="HGPｺﾞｼｯｸE" w:hint="eastAsia"/>
          <w:sz w:val="28"/>
          <w:szCs w:val="28"/>
        </w:rPr>
        <w:t>大量の泡が</w:t>
      </w:r>
      <w:r w:rsidRPr="005754D8">
        <w:rPr>
          <w:rFonts w:ascii="HGPｺﾞｼｯｸM" w:eastAsia="HGPｺﾞｼｯｸM" w:hAnsi="HGPｺﾞｼｯｸE" w:hint="eastAsia"/>
          <w:sz w:val="28"/>
          <w:szCs w:val="28"/>
        </w:rPr>
        <w:t>トラップ封水</w:t>
      </w:r>
      <w:r w:rsidR="009F52E5" w:rsidRPr="005754D8">
        <w:rPr>
          <w:rFonts w:ascii="HGPｺﾞｼｯｸM" w:eastAsia="HGPｺﾞｼｯｸM" w:hAnsi="HGPｺﾞｼｯｸE" w:hint="eastAsia"/>
          <w:sz w:val="28"/>
          <w:szCs w:val="28"/>
        </w:rPr>
        <w:t>から</w:t>
      </w:r>
      <w:r w:rsidRPr="005754D8">
        <w:rPr>
          <w:rFonts w:ascii="HGPｺﾞｼｯｸM" w:eastAsia="HGPｺﾞｼｯｸM" w:hAnsi="HGPｺﾞｼｯｸE" w:hint="eastAsia"/>
          <w:sz w:val="28"/>
          <w:szCs w:val="28"/>
        </w:rPr>
        <w:t>吹き出すという破封事例が</w:t>
      </w:r>
      <w:r w:rsidR="00DD551A">
        <w:rPr>
          <w:rFonts w:ascii="HGPｺﾞｼｯｸM" w:eastAsia="HGPｺﾞｼｯｸM" w:hAnsi="HGPｺﾞｼｯｸE" w:hint="eastAsia"/>
          <w:sz w:val="28"/>
          <w:szCs w:val="28"/>
        </w:rPr>
        <w:t>他の集合住宅で</w:t>
      </w:r>
      <w:r w:rsidRPr="005754D8">
        <w:rPr>
          <w:rFonts w:ascii="HGPｺﾞｼｯｸM" w:eastAsia="HGPｺﾞｼｯｸM" w:hAnsi="HGPｺﾞｼｯｸE" w:hint="eastAsia"/>
          <w:sz w:val="28"/>
          <w:szCs w:val="28"/>
        </w:rPr>
        <w:t>発生しています。</w:t>
      </w:r>
    </w:p>
    <w:p w14:paraId="64A18250" w14:textId="3FE1E616" w:rsidR="009F52E5" w:rsidRPr="005754D8" w:rsidRDefault="001338D5" w:rsidP="001338D5">
      <w:pPr>
        <w:spacing w:line="440" w:lineRule="exact"/>
        <w:ind w:firstLineChars="100" w:firstLine="280"/>
        <w:rPr>
          <w:rFonts w:ascii="HGPｺﾞｼｯｸM" w:eastAsia="HGPｺﾞｼｯｸM" w:hAnsi="HGPｺﾞｼｯｸE"/>
          <w:sz w:val="28"/>
          <w:szCs w:val="28"/>
        </w:rPr>
      </w:pPr>
      <w:r w:rsidRPr="005754D8">
        <w:rPr>
          <w:rFonts w:ascii="HGPｺﾞｼｯｸM" w:eastAsia="HGPｺﾞｼｯｸM" w:hAnsi="HGPｺﾞｼｯｸE" w:hint="eastAsia"/>
          <w:sz w:val="28"/>
          <w:szCs w:val="28"/>
        </w:rPr>
        <w:t>泡シャワーや</w:t>
      </w:r>
      <w:r w:rsidR="00042A96" w:rsidRPr="005754D8">
        <w:rPr>
          <w:rFonts w:ascii="HGPｺﾞｼｯｸM" w:eastAsia="HGPｺﾞｼｯｸM" w:hAnsi="HGPｺﾞｼｯｸE" w:hint="eastAsia"/>
          <w:sz w:val="28"/>
          <w:szCs w:val="28"/>
        </w:rPr>
        <w:t>泡風呂に使用する高発泡入浴剤は</w:t>
      </w:r>
      <w:r w:rsidR="009F52E5" w:rsidRPr="005754D8">
        <w:rPr>
          <w:rFonts w:ascii="HGPｺﾞｼｯｸM" w:eastAsia="HGPｺﾞｼｯｸM" w:hAnsi="HGPｺﾞｼｯｸE" w:hint="eastAsia"/>
          <w:sz w:val="28"/>
          <w:szCs w:val="28"/>
        </w:rPr>
        <w:t>水に溶けにくい多量の泡なので、排水縦管内に</w:t>
      </w:r>
      <w:r w:rsidR="00042A96" w:rsidRPr="005754D8">
        <w:rPr>
          <w:rFonts w:ascii="HGPｺﾞｼｯｸM" w:eastAsia="HGPｺﾞｼｯｸM" w:hAnsi="HGPｺﾞｼｯｸE" w:hint="eastAsia"/>
          <w:sz w:val="28"/>
          <w:szCs w:val="28"/>
        </w:rPr>
        <w:t>数階分の高さに</w:t>
      </w:r>
      <w:r w:rsidR="009F52E5" w:rsidRPr="005754D8">
        <w:rPr>
          <w:rFonts w:ascii="HGPｺﾞｼｯｸM" w:eastAsia="HGPｺﾞｼｯｸM" w:hAnsi="HGPｺﾞｼｯｸE" w:hint="eastAsia"/>
          <w:sz w:val="28"/>
          <w:szCs w:val="28"/>
        </w:rPr>
        <w:t>泡が蓄積し、水を流した際に、</w:t>
      </w:r>
      <w:r w:rsidR="00042A96" w:rsidRPr="005754D8">
        <w:rPr>
          <w:rFonts w:ascii="HGPｺﾞｼｯｸM" w:eastAsia="HGPｺﾞｼｯｸM" w:hAnsi="HGPｺﾞｼｯｸE" w:hint="eastAsia"/>
          <w:sz w:val="28"/>
          <w:szCs w:val="28"/>
        </w:rPr>
        <w:t>水の重みで</w:t>
      </w:r>
      <w:r w:rsidR="009F52E5" w:rsidRPr="005754D8">
        <w:rPr>
          <w:rFonts w:ascii="HGPｺﾞｼｯｸM" w:eastAsia="HGPｺﾞｼｯｸM" w:hAnsi="HGPｺﾞｼｯｸE" w:hint="eastAsia"/>
          <w:sz w:val="28"/>
          <w:szCs w:val="28"/>
        </w:rPr>
        <w:t>泡</w:t>
      </w:r>
      <w:r w:rsidR="00042A96" w:rsidRPr="005754D8">
        <w:rPr>
          <w:rFonts w:ascii="HGPｺﾞｼｯｸM" w:eastAsia="HGPｺﾞｼｯｸM" w:hAnsi="HGPｺﾞｼｯｸE" w:hint="eastAsia"/>
          <w:sz w:val="28"/>
          <w:szCs w:val="28"/>
        </w:rPr>
        <w:t>に圧力が生じ、</w:t>
      </w:r>
      <w:r w:rsidR="009F52E5" w:rsidRPr="005754D8">
        <w:rPr>
          <w:rFonts w:ascii="HGPｺﾞｼｯｸM" w:eastAsia="HGPｺﾞｼｯｸM" w:hAnsi="HGPｺﾞｼｯｸE" w:hint="eastAsia"/>
          <w:sz w:val="28"/>
          <w:szCs w:val="28"/>
        </w:rPr>
        <w:t>低層階の水平管に泡が移動し、トイレの封水を破り、写真のようにトイレが泡だらけになります。</w:t>
      </w:r>
    </w:p>
    <w:p w14:paraId="58C3A015" w14:textId="09D87658" w:rsidR="009F52E5" w:rsidRPr="005754D8" w:rsidRDefault="009F52E5" w:rsidP="001338D5">
      <w:pPr>
        <w:spacing w:line="440" w:lineRule="exact"/>
        <w:ind w:firstLineChars="100" w:firstLine="280"/>
        <w:rPr>
          <w:rFonts w:ascii="HGPｺﾞｼｯｸM" w:eastAsia="HGPｺﾞｼｯｸM" w:hAnsi="HGPｺﾞｼｯｸE"/>
          <w:sz w:val="28"/>
          <w:szCs w:val="28"/>
        </w:rPr>
      </w:pPr>
      <w:r w:rsidRPr="005754D8">
        <w:rPr>
          <w:rFonts w:ascii="HGPｺﾞｼｯｸM" w:eastAsia="HGPｺﾞｼｯｸM" w:hAnsi="HGPｺﾞｼｯｸE" w:hint="eastAsia"/>
          <w:sz w:val="28"/>
          <w:szCs w:val="28"/>
        </w:rPr>
        <w:t>マンションの配水管の仕組み上、通気管増設や配管洗浄などの効果は無いなど、</w:t>
      </w:r>
      <w:r w:rsidR="00042A96" w:rsidRPr="005754D8">
        <w:rPr>
          <w:rFonts w:ascii="HGPｺﾞｼｯｸM" w:eastAsia="HGPｺﾞｼｯｸM" w:hAnsi="HGPｺﾞｼｯｸE" w:hint="eastAsia"/>
          <w:sz w:val="28"/>
          <w:szCs w:val="28"/>
        </w:rPr>
        <w:t>現時点で</w:t>
      </w:r>
      <w:r w:rsidRPr="005754D8">
        <w:rPr>
          <w:rFonts w:ascii="HGPｺﾞｼｯｸM" w:eastAsia="HGPｺﾞｼｯｸM" w:hAnsi="HGPｺﾞｼｯｸE" w:hint="eastAsia"/>
          <w:sz w:val="28"/>
          <w:szCs w:val="28"/>
        </w:rPr>
        <w:t>解決策はありません。</w:t>
      </w:r>
    </w:p>
    <w:p w14:paraId="74CFDABA" w14:textId="7C020E37" w:rsidR="009F52E5" w:rsidRDefault="009F52E5" w:rsidP="005754D8">
      <w:pPr>
        <w:spacing w:line="440" w:lineRule="exact"/>
        <w:ind w:firstLineChars="100" w:firstLine="281"/>
        <w:rPr>
          <w:rFonts w:ascii="HGPｺﾞｼｯｸM" w:eastAsia="HGPｺﾞｼｯｸM" w:hAnsi="HGPｺﾞｼｯｸE"/>
          <w:b/>
          <w:bCs/>
          <w:sz w:val="28"/>
          <w:szCs w:val="28"/>
          <w:u w:val="single"/>
        </w:rPr>
      </w:pPr>
      <w:r w:rsidRPr="005754D8">
        <w:rPr>
          <w:rFonts w:ascii="HGPｺﾞｼｯｸM" w:eastAsia="HGPｺﾞｼｯｸM" w:hAnsi="HGPｺﾞｼｯｸE" w:hint="eastAsia"/>
          <w:b/>
          <w:bCs/>
          <w:sz w:val="28"/>
          <w:szCs w:val="28"/>
          <w:u w:val="single"/>
        </w:rPr>
        <w:t>マンションにおいて、泡風呂</w:t>
      </w:r>
      <w:r w:rsidR="001338D5" w:rsidRPr="005754D8">
        <w:rPr>
          <w:rFonts w:ascii="HGPｺﾞｼｯｸM" w:eastAsia="HGPｺﾞｼｯｸM" w:hAnsi="HGPｺﾞｼｯｸE" w:hint="eastAsia"/>
          <w:b/>
          <w:bCs/>
          <w:sz w:val="28"/>
          <w:szCs w:val="28"/>
          <w:u w:val="single"/>
        </w:rPr>
        <w:t>・泡シャワー</w:t>
      </w:r>
      <w:r w:rsidRPr="005754D8">
        <w:rPr>
          <w:rFonts w:ascii="HGPｺﾞｼｯｸM" w:eastAsia="HGPｺﾞｼｯｸM" w:hAnsi="HGPｺﾞｼｯｸE" w:hint="eastAsia"/>
          <w:b/>
          <w:bCs/>
          <w:sz w:val="28"/>
          <w:szCs w:val="28"/>
          <w:u w:val="single"/>
        </w:rPr>
        <w:t>（高発泡入浴剤）の使用は</w:t>
      </w:r>
      <w:r w:rsidR="00DE7FBF">
        <w:rPr>
          <w:rFonts w:ascii="HGPｺﾞｼｯｸM" w:eastAsia="HGPｺﾞｼｯｸM" w:hAnsi="HGPｺﾞｼｯｸE" w:hint="eastAsia"/>
          <w:b/>
          <w:bCs/>
          <w:sz w:val="28"/>
          <w:szCs w:val="28"/>
          <w:u w:val="single"/>
        </w:rPr>
        <w:t>ご注意ください。</w:t>
      </w:r>
    </w:p>
    <w:p w14:paraId="62CCD4DA" w14:textId="519EB327" w:rsidR="00DE7FBF" w:rsidRPr="005754D8" w:rsidRDefault="00DE7FBF" w:rsidP="005754D8">
      <w:pPr>
        <w:spacing w:line="440" w:lineRule="exact"/>
        <w:ind w:firstLineChars="100" w:firstLine="281"/>
        <w:rPr>
          <w:rFonts w:ascii="HGPｺﾞｼｯｸM" w:eastAsia="HGPｺﾞｼｯｸM" w:hAnsi="HGPｺﾞｼｯｸE"/>
          <w:b/>
          <w:bCs/>
          <w:sz w:val="28"/>
          <w:szCs w:val="28"/>
          <w:u w:val="single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28"/>
          <w:u w:val="single"/>
        </w:rPr>
        <w:t>「バブ」などの炭酸入浴剤は問題ありません。</w:t>
      </w:r>
    </w:p>
    <w:p w14:paraId="7121F946" w14:textId="77777777" w:rsidR="001338D5" w:rsidRPr="005754D8" w:rsidRDefault="001338D5" w:rsidP="001338D5">
      <w:pPr>
        <w:spacing w:line="44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3F64D4A9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4825702B" w14:textId="34BC058E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1A3F3655" w14:textId="2C2DE0F8" w:rsidR="001338D5" w:rsidRPr="005754D8" w:rsidRDefault="0026548E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  <w:r w:rsidRPr="005754D8">
        <w:rPr>
          <w:rFonts w:ascii="HGPｺﾞｼｯｸM" w:eastAsia="HGPｺﾞｼｯｸM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592394" wp14:editId="1A0660E7">
            <wp:simplePos x="0" y="0"/>
            <wp:positionH relativeFrom="margin">
              <wp:align>center</wp:align>
            </wp:positionH>
            <wp:positionV relativeFrom="paragraph">
              <wp:posOffset>13653</wp:posOffset>
            </wp:positionV>
            <wp:extent cx="5107639" cy="3830729"/>
            <wp:effectExtent l="0" t="9207" r="7937" b="7938"/>
            <wp:wrapNone/>
            <wp:docPr id="1" name="図 1" descr="屋内, テーブル, 座る, 小さ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テーブル, 座る, 小さ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7639" cy="38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413AE" w14:textId="145D6FC8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4B43A18C" w14:textId="5DAF2B2D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7C995F8F" w14:textId="3A4F965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22F3D9C7" w14:textId="3197F643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7FF65F43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29B1817B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19C11424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1F2E755C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5458FA73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748CF82C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5F19AD7D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772177D6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59FF4E5E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326E4F48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4CE43C8C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6AF393F5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1D801AB0" w14:textId="77777777" w:rsidR="001338D5" w:rsidRPr="005754D8" w:rsidRDefault="001338D5" w:rsidP="001338D5">
      <w:pPr>
        <w:spacing w:line="40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0949F970" w14:textId="60553396" w:rsidR="00AC0D76" w:rsidRPr="005754D8" w:rsidRDefault="005754D8" w:rsidP="00AC0D76">
      <w:pPr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上階の</w:t>
      </w:r>
      <w:r w:rsidR="00AC0D76" w:rsidRPr="005754D8">
        <w:rPr>
          <w:rFonts w:ascii="HGPｺﾞｼｯｸM" w:eastAsia="HGPｺﾞｼｯｸM" w:hint="eastAsia"/>
          <w:b/>
          <w:bCs/>
          <w:sz w:val="28"/>
          <w:szCs w:val="28"/>
        </w:rPr>
        <w:t>泡風呂から、縦配管を通じて下階トイレ配管に逆流した</w:t>
      </w:r>
      <w:r w:rsidR="00042A96" w:rsidRPr="005754D8">
        <w:rPr>
          <w:rFonts w:ascii="HGPｺﾞｼｯｸM" w:eastAsia="HGPｺﾞｼｯｸM" w:hint="eastAsia"/>
          <w:b/>
          <w:bCs/>
          <w:sz w:val="28"/>
          <w:szCs w:val="28"/>
        </w:rPr>
        <w:t>事例</w:t>
      </w:r>
      <w:r w:rsidR="00AC0D76" w:rsidRPr="005754D8">
        <w:rPr>
          <w:rFonts w:ascii="HGPｺﾞｼｯｸM" w:eastAsia="HGPｺﾞｼｯｸM" w:hint="eastAsia"/>
          <w:b/>
          <w:bCs/>
          <w:sz w:val="28"/>
          <w:szCs w:val="28"/>
        </w:rPr>
        <w:t>。</w:t>
      </w:r>
    </w:p>
    <w:sectPr w:rsidR="00AC0D76" w:rsidRPr="005754D8" w:rsidSect="00042A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70C3" w14:textId="77777777" w:rsidR="00AA6BA4" w:rsidRDefault="00AA6BA4" w:rsidP="004C03B0">
      <w:r>
        <w:separator/>
      </w:r>
    </w:p>
  </w:endnote>
  <w:endnote w:type="continuationSeparator" w:id="0">
    <w:p w14:paraId="62E02B27" w14:textId="77777777" w:rsidR="00AA6BA4" w:rsidRDefault="00AA6BA4" w:rsidP="004C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21DD" w14:textId="77777777" w:rsidR="00AA6BA4" w:rsidRDefault="00AA6BA4" w:rsidP="004C03B0">
      <w:r>
        <w:separator/>
      </w:r>
    </w:p>
  </w:footnote>
  <w:footnote w:type="continuationSeparator" w:id="0">
    <w:p w14:paraId="71372B3A" w14:textId="77777777" w:rsidR="00AA6BA4" w:rsidRDefault="00AA6BA4" w:rsidP="004C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5c61c7a-4379-42ff-80a1-28b985bc7c1b"/>
  </w:docVars>
  <w:rsids>
    <w:rsidRoot w:val="00D25CCA"/>
    <w:rsid w:val="00042A96"/>
    <w:rsid w:val="001338D5"/>
    <w:rsid w:val="001A7C0F"/>
    <w:rsid w:val="002228E7"/>
    <w:rsid w:val="0026548E"/>
    <w:rsid w:val="00327BE3"/>
    <w:rsid w:val="004C03B0"/>
    <w:rsid w:val="004F5CD6"/>
    <w:rsid w:val="005754D8"/>
    <w:rsid w:val="005E5A3B"/>
    <w:rsid w:val="00612E07"/>
    <w:rsid w:val="007A2677"/>
    <w:rsid w:val="008E0C26"/>
    <w:rsid w:val="009F52E5"/>
    <w:rsid w:val="00A7156F"/>
    <w:rsid w:val="00AA6BA4"/>
    <w:rsid w:val="00AB4194"/>
    <w:rsid w:val="00AC0D76"/>
    <w:rsid w:val="00C25CDE"/>
    <w:rsid w:val="00D13B5B"/>
    <w:rsid w:val="00D25CCA"/>
    <w:rsid w:val="00DD1404"/>
    <w:rsid w:val="00DD551A"/>
    <w:rsid w:val="00DE7FBF"/>
    <w:rsid w:val="00F877B7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433FC"/>
  <w15:chartTrackingRefBased/>
  <w15:docId w15:val="{357851CE-61F2-434A-BE2B-8C8A2D8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B0"/>
  </w:style>
  <w:style w:type="paragraph" w:styleId="a5">
    <w:name w:val="footer"/>
    <w:basedOn w:val="a"/>
    <w:link w:val="a6"/>
    <w:uiPriority w:val="99"/>
    <w:unhideWhenUsed/>
    <w:rsid w:val="004C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B0"/>
  </w:style>
  <w:style w:type="paragraph" w:styleId="a7">
    <w:name w:val="Balloon Text"/>
    <w:basedOn w:val="a"/>
    <w:link w:val="a8"/>
    <w:uiPriority w:val="99"/>
    <w:semiHidden/>
    <w:unhideWhenUsed/>
    <w:rsid w:val="00265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一八</dc:creator>
  <cp:keywords/>
  <dc:description/>
  <cp:lastModifiedBy>高浜 義夫</cp:lastModifiedBy>
  <cp:revision>3</cp:revision>
  <cp:lastPrinted>2022-12-01T02:20:00Z</cp:lastPrinted>
  <dcterms:created xsi:type="dcterms:W3CDTF">2022-12-17T02:07:00Z</dcterms:created>
  <dcterms:modified xsi:type="dcterms:W3CDTF">2022-12-17T02:07:00Z</dcterms:modified>
</cp:coreProperties>
</file>